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4461510</wp:posOffset>
            </wp:positionH>
            <wp:positionV relativeFrom="paragraph">
              <wp:posOffset>-245110</wp:posOffset>
            </wp:positionV>
            <wp:extent cx="1935480" cy="75247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Nadpis1"/>
        <w:jc w:val="center"/>
        <w:rPr>
          <w:rFonts w:ascii="Tahoma" w:hAnsi="Tahoma"/>
          <w:color w:val="0070C0"/>
          <w:sz w:val="32"/>
          <w:szCs w:val="32"/>
          <w:u w:val="none"/>
        </w:rPr>
      </w:pPr>
      <w:r>
        <w:rPr>
          <w:rFonts w:cs="Tahoma" w:ascii="Tahoma" w:hAnsi="Tahoma"/>
          <w:b/>
          <w:color w:val="0070C0"/>
          <w:sz w:val="32"/>
          <w:szCs w:val="32"/>
          <w:u w:val="none"/>
        </w:rPr>
        <w:t xml:space="preserve">Vyhlášení 21. ročníku </w:t>
      </w:r>
      <w:r>
        <w:rPr>
          <w:rFonts w:ascii="Tahoma" w:hAnsi="Tahoma"/>
          <w:color w:val="0070C0"/>
          <w:sz w:val="32"/>
          <w:szCs w:val="32"/>
          <w:u w:val="none"/>
        </w:rPr>
        <w:t>soutěže škol ve sběru druhotných surovin pro školní rok 2021/2022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bookmarkStart w:id="0" w:name="more-2002"/>
      <w:bookmarkEnd w:id="0"/>
      <w:r>
        <w:rPr/>
        <w:t>Vážená paní ředitelko,</w:t>
        <w:br/>
        <w:t>Vážený pane řediteli,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>Pro školní rok 2021/2022 jsme opět připravili soutěž ve sběru papíru, sběru plastů tj. PET lahví, HDPE obalů od drogerie a nápojových kartonů, podrobnosti jsou uvedeny</w:t>
      </w:r>
      <w:r>
        <w:rPr>
          <w:rStyle w:val="Silnzdraznn"/>
        </w:rPr>
        <w:t xml:space="preserve"> v pravidlech soutěže</w:t>
      </w:r>
      <w:r>
        <w:rPr/>
        <w:t xml:space="preserve">. Máme pro Vás připraveny </w:t>
      </w:r>
      <w:r>
        <w:rPr>
          <w:rStyle w:val="Silnzdraznn"/>
        </w:rPr>
        <w:t>dárkové poukazy</w:t>
      </w:r>
      <w:r>
        <w:rPr/>
        <w:t xml:space="preserve"> na vlastní výběr hraček a školních potřeb v námi vybraném e-shopu. Doufáme, že Vás naše podmínky soutěže osloví a Vaše škola se do této tradiční soutěže přihlásí. Současně si Vás dovolujeme upozornit na naše webové stránky www.kovosrot.cz , kde jsou podmínky a konečné vyhodnocení soutěže zveřejněny a zároveň si můžete stáhnout přihlášky do soutěže.</w:t>
        <w:br/>
        <w:t>Vzhledem k nestabilní situaci na trhu s papírem a zároveň uzavřením škol díky pandemii koronaviru nebyly vyhodnoceny výsledky za školní rok 2019/2020 a 2020/2021. Veškeré nasbírané množství za toto období bude převedeno do aktuálního školního roku a na jeho konci proběhne vyhodnocení soutěže.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Upozornění na změny v souvislosti s novým odpadovým zákonem:</w:t>
        <w:br/>
      </w:r>
      <w:r>
        <w:rPr/>
        <w:t>Od 1. 1. 2021 nastává všem školám, které organizují tzv. školní sběr, povinnost informovat společnosti, kterým škola předává papír, plasty a kovy získané v rámci tzv. školního sběru, že původcem těchto odpadů již není škola, ale zřizovatel – původce, kterým je OBEC v místě sídla ZŠ/MŠ. Zároveň je nutné, aby tyto odpady byly zařazeny pod katalogová čísla 200101 v případě papíru, 200139 v případě plastů a 200140 v případě kovů. Tyto povinnosti školám ukládá nový zákon o odpadech, který nabývá účinnosti dne 1. 1. 2021.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b/>
          <w:bCs/>
        </w:rPr>
        <w:t>Identifikační údaje nového původce, které je potřeba předat jsou:</w:t>
      </w:r>
      <w:r>
        <w:rPr/>
        <w:br/>
        <w:t>• Název: ( OBEC )</w:t>
        <w:br/>
        <w:t>• IČO:</w:t>
        <w:br/>
        <w:t>• IČP (identifikační číslo provozovny):</w:t>
        <w:br/>
        <w:t>• Adresa provozovny: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Další výraznou změnou je fakturace za odevzdaný sběr:</w:t>
      </w:r>
      <w:r>
        <w:rPr/>
        <w:t xml:space="preserve">Výkupy od škol a školek již nesmí být pořizovány na fyzické osoby! Výkupy musí být provedeny dle postupu, kdy </w:t>
      </w:r>
      <w:r>
        <w:rPr>
          <w:rStyle w:val="Silnzdraznn"/>
        </w:rPr>
        <w:t>„ZŠ/MŠ od nás obdrží Potvrzení o převzetí materiálu jako podklad pro fakturaci nebo v režimu samofakturace a výkup musí být realizován bezhotovostně.“</w:t>
      </w:r>
      <w:r>
        <w:rPr/>
        <w:t xml:space="preserve"> Důvody jsou jak na straně účetních předpisů, tak i odpadové legislativy.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>V případě bližších informací se můžete obracet na kontaktní osoby z jednotlivých středisek, které</w:t>
        <w:br/>
        <w:t>jsou také uvedeny na webových stránkách www.kovosrot.cz 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>Děkuji za účast v soutěži.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Tlotextu"/>
        <w:spacing w:before="0" w:after="14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Pavel Šíma</w:t>
        <w:br/>
      </w:r>
      <w:r>
        <w:rPr/>
        <w:t>Ředitel oddělení prodeje papíru a plastů</w:t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a06b6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semiHidden/>
    <w:qFormat/>
    <w:rsid w:val="00ca06b6"/>
    <w:rPr>
      <w:rFonts w:ascii="Arial" w:hAnsi="Arial" w:eastAsia="Times New Roman" w:cs="Times New Roman"/>
      <w:sz w:val="24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53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b7ba0"/>
    <w:rPr>
      <w:color w:val="808080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d7318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unhideWhenUsed/>
    <w:rsid w:val="00ca06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53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73C11E3EAB049B39CDEEB380F3376" ma:contentTypeVersion="11" ma:contentTypeDescription="Vytvoří nový dokument" ma:contentTypeScope="" ma:versionID="e9258e3c38b0583ab7fbcb788a1ebbc0">
  <xsd:schema xmlns:xsd="http://www.w3.org/2001/XMLSchema" xmlns:xs="http://www.w3.org/2001/XMLSchema" xmlns:p="http://schemas.microsoft.com/office/2006/metadata/properties" xmlns:ns3="4c3460e1-b3ac-4672-9fa8-74ed709495ab" xmlns:ns4="39781c97-187e-47f3-8c9a-a5a42e8428e2" targetNamespace="http://schemas.microsoft.com/office/2006/metadata/properties" ma:root="true" ma:fieldsID="2b3669d79e4eda0390e041cce492f42b" ns3:_="" ns4:_="">
    <xsd:import namespace="4c3460e1-b3ac-4672-9fa8-74ed709495ab"/>
    <xsd:import namespace="39781c97-187e-47f3-8c9a-a5a42e8428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60e1-b3ac-4672-9fa8-74ed7094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81c97-187e-47f3-8c9a-a5a42e842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D75F9-816E-4A4E-B2D8-45E379D50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7126D-98BB-4D3A-82F3-9F42EE70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60e1-b3ac-4672-9fa8-74ed709495ab"/>
    <ds:schemaRef ds:uri="39781c97-187e-47f3-8c9a-a5a42e842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E0BCD-DCFB-49B4-A8FC-DB5B26CD4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88FAA-43CD-4015-82AF-DD82C0163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362</Words>
  <Characters>2002</Characters>
  <CharactersWithSpaces>2356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2021-08-31T13:36:00Z</dcterms:created>
  <dc:creator>Pavel Šíma</dc:creator>
  <dc:description/>
  <dc:language>cs-CZ</dc:language>
  <cp:lastModifiedBy/>
  <cp:lastPrinted>2015-08-19T07:58:00Z</cp:lastPrinted>
  <dcterms:modified xsi:type="dcterms:W3CDTF">2022-10-19T21:04:42Z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0x01010045D73C11E3EAB049B39CDEEB380F3376</vt:lpwstr>
  </property>
</Properties>
</file>